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2E7F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54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noProof/>
          <w:color w:val="000000"/>
          <w:sz w:val="32"/>
          <w:szCs w:val="32"/>
        </w:rPr>
        <w:drawing>
          <wp:inline distT="19050" distB="19050" distL="19050" distR="19050" wp14:anchorId="579AE3EE" wp14:editId="6C27082F">
            <wp:extent cx="676275" cy="733425"/>
            <wp:effectExtent l="0" t="0" r="0" b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56A2FE" w14:textId="2A636F89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04"/>
        <w:jc w:val="center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                                 </w:t>
      </w:r>
      <w:proofErr w:type="spellStart"/>
      <w:r w:rsidRPr="00B96878">
        <w:rPr>
          <w:rFonts w:ascii="TH SarabunPSK" w:eastAsia="Sarabun" w:hAnsi="TH SarabunPSK" w:cs="TH SarabunPSK"/>
          <w:bCs/>
          <w:color w:val="000000"/>
          <w:sz w:val="32"/>
          <w:szCs w:val="32"/>
        </w:rPr>
        <w:t>ประกาศ</w:t>
      </w:r>
      <w:proofErr w:type="spellEnd"/>
      <w:r w:rsidR="00B96878">
        <w:rPr>
          <w:rFonts w:ascii="TH SarabunPSK" w:eastAsia="Times New Roman" w:hAnsi="TH SarabunPSK" w:cs="TH SarabunPSK" w:hint="cs"/>
          <w:b/>
          <w:color w:val="000000"/>
          <w:sz w:val="32"/>
          <w:szCs w:val="32"/>
          <w:cs/>
        </w:rPr>
        <w:t>โรงเรียน</w:t>
      </w:r>
      <w:r w:rsidR="00B96878" w:rsidRPr="00B96878">
        <w:rPr>
          <w:rFonts w:ascii="TH SarabunPSK" w:eastAsia="Times New Roman" w:hAnsi="TH SarabunPSK" w:cs="TH SarabunPSK" w:hint="cs"/>
          <w:b/>
          <w:color w:val="000000"/>
          <w:sz w:val="32"/>
          <w:szCs w:val="32"/>
          <w:cs/>
        </w:rPr>
        <w:t>สระแก้วราษฎร์บำรุง</w:t>
      </w:r>
    </w:p>
    <w:p w14:paraId="7CB7B07A" w14:textId="6531B171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60" w:lineRule="auto"/>
        <w:ind w:right="1107"/>
        <w:jc w:val="center"/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          </w:t>
      </w:r>
      <w:proofErr w:type="spellStart"/>
      <w:r w:rsidRPr="00B96878">
        <w:rPr>
          <w:rFonts w:ascii="TH SarabunPSK" w:eastAsia="Sarabun" w:hAnsi="TH SarabunPSK" w:cs="TH SarabunPSK"/>
          <w:bCs/>
          <w:color w:val="000000"/>
          <w:sz w:val="32"/>
          <w:szCs w:val="32"/>
        </w:rPr>
        <w:t>เรื่อง</w:t>
      </w:r>
      <w:proofErr w:type="spellEnd"/>
      <w:r w:rsidRPr="00B96878">
        <w:rPr>
          <w:rFonts w:ascii="TH SarabunPSK" w:eastAsia="Sarabun" w:hAnsi="TH SarabunPSK" w:cs="TH SarabunPSK"/>
          <w:bCs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bCs/>
          <w:color w:val="000000"/>
          <w:sz w:val="32"/>
          <w:szCs w:val="32"/>
        </w:rPr>
        <w:t>นโยบายการบริหารงานบุคคลของโรงเรียน</w:t>
      </w:r>
      <w:proofErr w:type="spellEnd"/>
      <w:r w:rsidR="00B96878" w:rsidRPr="00B96878">
        <w:rPr>
          <w:rFonts w:ascii="TH SarabunPSK" w:eastAsia="Times New Roman" w:hAnsi="TH SarabunPSK" w:cs="TH SarabunPSK" w:hint="cs"/>
          <w:b/>
          <w:color w:val="000000"/>
          <w:sz w:val="32"/>
          <w:szCs w:val="32"/>
          <w:cs/>
        </w:rPr>
        <w:t>สระแก้วราษฎร์บำรุง</w:t>
      </w:r>
    </w:p>
    <w:p w14:paraId="2DFA4018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60" w:lineRule="auto"/>
        <w:ind w:left="1201" w:right="1107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------------------------------- </w:t>
      </w:r>
    </w:p>
    <w:p w14:paraId="74799149" w14:textId="2899C9B3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50" w:lineRule="auto"/>
        <w:ind w:firstLine="73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เพื่อให้การบริหารงานบุคคลของ</w:t>
      </w:r>
      <w:proofErr w:type="spellEnd"/>
      <w:r w:rsidR="00B968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โรงเรียนสระแก้วราษฎร์บำรุง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เป็นไปอย่างมีประสิทธิภาพและ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เกิดประสิทธิผลรวมทั้งเพื่อให้สอดคล้องกับการดำเนินการประเมินคุณธรรมและความโปร่งใสในการ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ดำเนินงานของหน่วยงานภาครัฐ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B968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โรงเรียนสระแก้วราษฎร์บำรุง</w:t>
      </w:r>
      <w:r w:rsidR="00B96878" w:rsidRPr="006625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จึงได้กำหนดนโยบายการบริหารงาน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ทรัพย</w:t>
      </w: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ากรบุคคล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เพื่อใช้เป็นแนวทางในการบริหารทรัพยากรบุคคล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โดยมีภารกิจหลักในการส่งเสริม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สนับสนุนการจัดการศึกษาขั้นพื้นฐานให้มีคุณภาพ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B9687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โรงเรียนสระแก้วราษฎร์บำรุง</w:t>
      </w:r>
      <w:r w:rsidR="00B96878" w:rsidRPr="0066259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จึงได้ประกาศ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นโยบายการบริหารงานบุคคล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6C7A30A" w14:textId="77777777" w:rsidR="00F61432" w:rsidRPr="00B96878" w:rsidRDefault="00F614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50" w:lineRule="auto"/>
        <w:ind w:firstLine="73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3C6AAD8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1" w:lineRule="auto"/>
        <w:ind w:left="17" w:right="60" w:firstLine="7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๑.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จัดระบบการบริหารงานบุคคลให้เกิดความเสมอภาค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เท่าเทียม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เ</w:t>
      </w: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ป็นธรรม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โดยไม่เลือกปฏิบัติคำนึงถึงระบบคุณธรรมโดย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5795162E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50" w:lineRule="auto"/>
        <w:ind w:right="99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</w:t>
      </w: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๑.๑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การรับบุคคลเข้าบรรจุรับราชการครูหรือรับเข้าเป็นครูอัตราจ้าง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ต้องคำนึงถึงความรู้ความสามารถของบุคคล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ความเสมอภาค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ความเป็นธรรมและประโยชน์ของทางราชการ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0D80CA44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50" w:lineRule="auto"/>
        <w:ind w:right="99" w:firstLine="993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๑.๒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การบริหารงานบุคคลต้องคำนึงถึงผลสัมฤทธิ์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ประสิทธิภาพขององค์กร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ลักษณะงาน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โดยไม่เลือกปฏิบั</w:t>
      </w: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ติและมีความเป็นกลางทางการเมือง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20DC473B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50" w:lineRule="auto"/>
        <w:ind w:left="8" w:right="81" w:firstLine="985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๑.๓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การพิจารณาความดีความชอบ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การเลื่อนตำแหน่งและการให้ประโยชน์อื่นแก่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ข้าราชการครูและบุคลากรทางการศึกษาต้องเป็นไปอย่างเป็นธรรม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โดยพิจารณาจากประสิทธิภาพและ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ประสิทธิผลของงาน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รวมถึงคุณธรรมความโปร่งใส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3DA56293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50" w:lineRule="auto"/>
        <w:ind w:left="15" w:right="81" w:firstLine="978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๑.๔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การดำเนินการวินัย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ต้องเป็นไปด้วยความยุติธรรมและปราศจากอคติ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ตลอดจน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ป้องกันการกระทำผิดวินัยและเสริมสร้างพัฒนาครูและบุคลากรทางการศึกษาให้มีวินัย </w:t>
      </w:r>
    </w:p>
    <w:p w14:paraId="0CC36777" w14:textId="77777777" w:rsidR="00F61432" w:rsidRPr="00B96878" w:rsidRDefault="00F614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50" w:lineRule="auto"/>
        <w:ind w:left="15" w:right="81" w:firstLine="978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F64ED56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50" w:lineRule="auto"/>
        <w:ind w:left="15" w:right="81" w:firstLine="69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๒. </w:t>
      </w:r>
      <w:proofErr w:type="gram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เพิ่มพูนประสิทธิภาพและเสริมสร้างแรงจูงใจให้ข้าราชการครูและบุคลากรทางการศึกษา 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ปฏิบัติงานอย่างมีคุณภาพ</w:t>
      </w:r>
      <w:proofErr w:type="spellEnd"/>
      <w:proofErr w:type="gram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คุณ</w:t>
      </w: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ธรรม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คุณภาพชีวิต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เสริมสร้างขวัญกำลังใจในการปฏิบัติหน้าที่ให้เกิดผล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สัมฤทธิ์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1DF1E36C" w14:textId="77777777" w:rsidR="00F61432" w:rsidRPr="00B96878" w:rsidRDefault="00F614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50" w:lineRule="auto"/>
        <w:ind w:left="15" w:right="81" w:firstLine="69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3AE5E47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9" w:lineRule="auto"/>
        <w:ind w:left="14" w:right="81" w:firstLine="727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๓.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ส่งเสริม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สนับสนุน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พัฒนาและกำกับดูแลให้ข้าราชการครูและบุคลากรทางการศึกษา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ให้ปฏิบัติ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หน้าที่ตามมาตรฐานและจรรยาบรรณวิชาชีพ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3363C4E7" w14:textId="77777777" w:rsidR="00F61432" w:rsidRPr="00B96878" w:rsidRDefault="00F614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9" w:lineRule="auto"/>
        <w:ind w:left="14" w:right="81" w:firstLine="727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DD717CA" w14:textId="4FD6C0A0" w:rsidR="00F61432" w:rsidRPr="00B96878" w:rsidRDefault="00B53A0F" w:rsidP="00B96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50" w:lineRule="auto"/>
        <w:ind w:left="25" w:right="81" w:firstLine="71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๔.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ส่งเสริม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สนับสนุนและพัฒนาข้าราชการครูให้เป็นข้าราชการที่ดี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มีเกียรติและศักดิ์ศรีของความ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เป็นข้าราชการ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โดยมุ่งเน้นการประพฤติปฏิบัติและเป็นแบบอย่างที่ดี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ในเรื่องดังต่อไปนี้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1FB89BCB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50" w:lineRule="auto"/>
        <w:ind w:left="724" w:right="28" w:firstLine="26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๔.๑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การยึดมั่นและทำในสิ่งที่ถูกต้อง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083D7472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24" w:firstLine="26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๔.๒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ความซื่อสัตย์สุจริตและความรับผิดชอบ</w:t>
      </w:r>
      <w:proofErr w:type="spellEnd"/>
    </w:p>
    <w:p w14:paraId="38A8E7A5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 w:firstLine="26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๔.๓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การปฏิบัติด้วยความโปร่งใส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สามารถตรวจสอบได้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42CB818E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724" w:firstLine="26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๔.๔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การปฏิบัติโดยไม่เลือกปฏิบัติอย่างไม่เป็นธรรม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1435EB8C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724" w:firstLine="26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๔.๕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การมุ่งผลสัมฤทธิ์ของงาน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39A0DDB" w14:textId="77777777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7" w:line="240" w:lineRule="auto"/>
        <w:ind w:left="1451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จึงประกาศให้ทราบทั่วกัน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8128D01" w14:textId="61E0E3B9" w:rsidR="00F61432" w:rsidRPr="00B96878" w:rsidRDefault="00B53A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240" w:lineRule="auto"/>
        <w:ind w:left="2175"/>
        <w:rPr>
          <w:rFonts w:ascii="TH SarabunPSK" w:eastAsia="Sarabun" w:hAnsi="TH SarabunPSK" w:cs="TH SarabunPSK" w:hint="cs"/>
          <w:color w:val="000000"/>
          <w:sz w:val="32"/>
          <w:szCs w:val="32"/>
          <w:cs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ประกาศ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ณ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๑๖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พฤษภาคม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พ.ศ</w:t>
      </w:r>
      <w:proofErr w:type="spellEnd"/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>. ๒๕๖</w:t>
      </w:r>
      <w:r w:rsidR="00B9687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๔</w:t>
      </w:r>
    </w:p>
    <w:p w14:paraId="7331700C" w14:textId="77777777" w:rsidR="00B96878" w:rsidRDefault="00B53A0F" w:rsidP="00B9687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B96878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4AA47B96" w14:textId="77777777" w:rsidR="00B96878" w:rsidRDefault="00B96878" w:rsidP="00B9687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29A0DE" wp14:editId="5D0D4F45">
            <wp:simplePos x="0" y="0"/>
            <wp:positionH relativeFrom="column">
              <wp:posOffset>3909060</wp:posOffset>
            </wp:positionH>
            <wp:positionV relativeFrom="paragraph">
              <wp:posOffset>-190500</wp:posOffset>
            </wp:positionV>
            <wp:extent cx="556260" cy="55372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2613D1" w14:textId="77777777" w:rsidR="00B96878" w:rsidRDefault="00B96878" w:rsidP="00B9687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(นายชัยณรงค์  ไชยธรรม)</w:t>
      </w:r>
    </w:p>
    <w:p w14:paraId="06D3091A" w14:textId="77777777" w:rsidR="00B96878" w:rsidRPr="00A91E47" w:rsidRDefault="00B96878" w:rsidP="00B96878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ผู้อำนวยการโรงเรียนสระแก้วราษฎร์บำรุง</w:t>
      </w:r>
    </w:p>
    <w:p w14:paraId="7AB868B4" w14:textId="6910EB8E" w:rsidR="00B96878" w:rsidRPr="00B96878" w:rsidRDefault="00B96878" w:rsidP="00B968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7" w:line="240" w:lineRule="auto"/>
        <w:ind w:right="4196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EE5F953" w14:textId="5BBB73A2" w:rsidR="00F61432" w:rsidRPr="00B96878" w:rsidRDefault="00F614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50" w:lineRule="auto"/>
        <w:ind w:left="2977" w:right="364" w:firstLine="283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F61432" w:rsidRPr="00B96878">
      <w:pgSz w:w="12240" w:h="15840"/>
      <w:pgMar w:top="940" w:right="1511" w:bottom="1673" w:left="14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32"/>
    <w:rsid w:val="00B53A0F"/>
    <w:rsid w:val="00B96878"/>
    <w:rsid w:val="00F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FAD0"/>
  <w15:docId w15:val="{BBB0D048-4C2D-4304-8D21-1EA2E4C5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F5506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2F5506"/>
    <w:rPr>
      <w:rFonts w:cs="Cordia New"/>
      <w:szCs w:val="28"/>
    </w:rPr>
  </w:style>
  <w:style w:type="paragraph" w:styleId="a7">
    <w:name w:val="footer"/>
    <w:basedOn w:val="a"/>
    <w:link w:val="a8"/>
    <w:uiPriority w:val="99"/>
    <w:unhideWhenUsed/>
    <w:rsid w:val="002F5506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2F550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OJ/2TFVESI07d2Ivm+6DLzARA==">AMUW2mUKuqZkEAoItmIhXeTnn2Pfk1hLQ4NXrf5ErGdmH/dY3tsm9s73QMRBA2k1pEuncLqqZcdrwT+dnzt67pGXwWgx81x0jPsf2nPnGTm2O0mFYknR3cA=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1877</Characters>
  <Application>Microsoft Office Word</Application>
  <DocSecurity>0</DocSecurity>
  <Lines>34</Lines>
  <Paragraphs>15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2022-09-20T10:52:00Z</dcterms:created>
  <dcterms:modified xsi:type="dcterms:W3CDTF">2022-09-20T10:52:00Z</dcterms:modified>
</cp:coreProperties>
</file>